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A4" w:rsidRPr="00DB6E11" w:rsidRDefault="00DB6E11">
      <w:pPr>
        <w:rPr>
          <w:rFonts w:ascii="CorpoSLig" w:hAnsi="CorpoSLig"/>
        </w:rPr>
      </w:pPr>
      <w:r w:rsidRPr="00DB6E11">
        <w:rPr>
          <w:rFonts w:ascii="CorpoSLig" w:hAnsi="CorpoSLig"/>
        </w:rPr>
        <w:t>Beschluss des 110. Landesparteitags am 2. November 2013 in Filderstadt</w:t>
      </w:r>
    </w:p>
    <w:p w:rsidR="00DB6E11" w:rsidRPr="00DB6E11" w:rsidRDefault="00DB6E11">
      <w:pPr>
        <w:rPr>
          <w:rFonts w:ascii="CorpoSLig" w:hAnsi="CorpoSLig"/>
        </w:rPr>
      </w:pPr>
    </w:p>
    <w:p w:rsidR="00DB6E11" w:rsidRPr="00DB6E11" w:rsidRDefault="00DB6E11">
      <w:pPr>
        <w:rPr>
          <w:rFonts w:ascii="CorpoSLig" w:hAnsi="CorpoSLig"/>
        </w:rPr>
      </w:pPr>
    </w:p>
    <w:p w:rsidR="00DB6E11" w:rsidRPr="00DB6E11" w:rsidRDefault="00DB6E11">
      <w:pPr>
        <w:rPr>
          <w:rFonts w:ascii="CorpoSLig" w:hAnsi="CorpoSLig"/>
          <w:b/>
        </w:rPr>
      </w:pPr>
      <w:r w:rsidRPr="00DB6E11">
        <w:rPr>
          <w:rFonts w:ascii="CorpoSLig" w:hAnsi="CorpoSLig"/>
          <w:b/>
        </w:rPr>
        <w:t>Abhöraffäre</w:t>
      </w:r>
    </w:p>
    <w:p w:rsidR="00DB6E11" w:rsidRPr="00DB6E11" w:rsidRDefault="00DB6E11" w:rsidP="00DB6E11">
      <w:pPr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Seit Jahren haben sich die Liberalen standhaft eingesetzt für den Schutz der Daten und von Kommunikation der Bürger, man denke nur an die Ablehnung der Vorratsdatenspeicherung.</w:t>
      </w:r>
    </w:p>
    <w:p w:rsidR="00DB6E11" w:rsidRPr="00DB6E11" w:rsidRDefault="00DB6E11" w:rsidP="00DB6E11">
      <w:pPr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Umso bedrückender sind die nun zutage getretenen Vorgänge.</w:t>
      </w:r>
    </w:p>
    <w:p w:rsidR="00DB6E11" w:rsidRPr="00DB6E11" w:rsidRDefault="00DB6E11" w:rsidP="00DB6E11">
      <w:pPr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Die Liberalen Baden-Württembergs fordern:</w:t>
      </w:r>
    </w:p>
    <w:p w:rsidR="00DB6E11" w:rsidRPr="00DB6E11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Die Aufklärung und Ahndung von damit zusammenhängenden Straftaten auf deutschem Boden. Der Generalbundesanwalt sollte Ermittlungen aufnehmen.</w:t>
      </w:r>
    </w:p>
    <w:p w:rsidR="00DB6E11" w:rsidRPr="00DB6E11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 xml:space="preserve">Eine Anhörung von Edward </w:t>
      </w:r>
      <w:proofErr w:type="spellStart"/>
      <w:r w:rsidRPr="00DB6E11">
        <w:rPr>
          <w:rFonts w:ascii="CorpoSLig" w:hAnsi="CorpoSLig"/>
        </w:rPr>
        <w:t>Snowden</w:t>
      </w:r>
      <w:proofErr w:type="spellEnd"/>
      <w:r w:rsidRPr="00DB6E11">
        <w:rPr>
          <w:rFonts w:ascii="CorpoSLig" w:hAnsi="CorpoSLig"/>
        </w:rPr>
        <w:t xml:space="preserve"> vor dem Untersuchungsausschuss des Bundestages zur Abhöraffäre und freies Geleit.</w:t>
      </w:r>
    </w:p>
    <w:p w:rsidR="00DB6E11" w:rsidRPr="00DB6E11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Eine europäische Antwort der EU an den amerikanischen Verbündeten</w:t>
      </w:r>
    </w:p>
    <w:p w:rsidR="00DB6E11" w:rsidRPr="00DB6E11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Entwicklung europäischer Email-Kapazitäten und Suchmaschinen dergestalt, dass keine technischen Einrichtungen außerhalb der EU verwendet werden.</w:t>
      </w:r>
    </w:p>
    <w:p w:rsidR="0082677E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r w:rsidRPr="00DB6E11">
        <w:rPr>
          <w:rFonts w:ascii="CorpoSLig" w:hAnsi="CorpoSLig"/>
        </w:rPr>
        <w:t>Die Liberalen verurteilen die flächendeckende Überwachung Deutschlands durch fremde Geheimdienst</w:t>
      </w:r>
      <w:r w:rsidR="0082677E">
        <w:rPr>
          <w:rFonts w:ascii="CorpoSLig" w:hAnsi="CorpoSLig"/>
        </w:rPr>
        <w:t>e</w:t>
      </w:r>
      <w:r w:rsidRPr="00DB6E11">
        <w:rPr>
          <w:rFonts w:ascii="CorpoSLig" w:hAnsi="CorpoSLig"/>
        </w:rPr>
        <w:t xml:space="preserve">. </w:t>
      </w:r>
    </w:p>
    <w:p w:rsidR="00DB6E11" w:rsidRPr="00DB6E11" w:rsidRDefault="00DB6E11" w:rsidP="00DB6E11">
      <w:pPr>
        <w:numPr>
          <w:ilvl w:val="0"/>
          <w:numId w:val="1"/>
        </w:numPr>
        <w:spacing w:after="0" w:line="240" w:lineRule="auto"/>
        <w:ind w:right="80"/>
        <w:rPr>
          <w:rFonts w:ascii="CorpoSLig" w:hAnsi="CorpoSLig"/>
        </w:rPr>
      </w:pPr>
      <w:bookmarkStart w:id="0" w:name="_GoBack"/>
      <w:bookmarkEnd w:id="0"/>
      <w:r w:rsidRPr="00DB6E11">
        <w:rPr>
          <w:rFonts w:ascii="CorpoSLig" w:hAnsi="CorpoSLig"/>
        </w:rPr>
        <w:t>Es muss eine Übereinkunft zwischen EU und den USA erarbeitet werden, dass</w:t>
      </w:r>
    </w:p>
    <w:p w:rsidR="00DB6E11" w:rsidRPr="00DB6E11" w:rsidRDefault="00DB6E11" w:rsidP="00DB6E11">
      <w:pPr>
        <w:spacing w:after="0" w:line="240" w:lineRule="auto"/>
        <w:ind w:left="709" w:right="79"/>
        <w:rPr>
          <w:rFonts w:ascii="CorpoSLig" w:hAnsi="CorpoSLig"/>
        </w:rPr>
      </w:pPr>
      <w:r w:rsidRPr="00DB6E11">
        <w:rPr>
          <w:rFonts w:ascii="CorpoSLig" w:hAnsi="CorpoSLig"/>
        </w:rPr>
        <w:t>a)Parlamentarier und Regierungsmitglieder des einen Partners vom anderen Partner nicht abgehört werden</w:t>
      </w:r>
    </w:p>
    <w:p w:rsidR="00DB6E11" w:rsidRPr="00DB6E11" w:rsidRDefault="00DB6E11" w:rsidP="00DB6E11">
      <w:pPr>
        <w:spacing w:after="0" w:line="240" w:lineRule="auto"/>
        <w:ind w:left="709" w:right="79"/>
        <w:rPr>
          <w:rFonts w:ascii="CorpoSLig" w:hAnsi="CorpoSLig"/>
        </w:rPr>
      </w:pPr>
      <w:r w:rsidRPr="00DB6E11">
        <w:rPr>
          <w:rFonts w:ascii="CorpoSLig" w:hAnsi="CorpoSLig"/>
        </w:rPr>
        <w:t>b) dass die Regierungen sich enthalten, auf dem Gebiet des Vertragspartners, Industriespionage zu betreiben</w:t>
      </w:r>
    </w:p>
    <w:p w:rsidR="00DB6E11" w:rsidRPr="00DB6E11" w:rsidRDefault="00DB6E11">
      <w:pPr>
        <w:rPr>
          <w:rFonts w:ascii="CorpoSLig" w:hAnsi="CorpoSLig"/>
        </w:rPr>
      </w:pPr>
    </w:p>
    <w:sectPr w:rsidR="00DB6E11" w:rsidRPr="00DB6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EA3"/>
    <w:multiLevelType w:val="hybridMultilevel"/>
    <w:tmpl w:val="A3F45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1"/>
    <w:rsid w:val="002406A4"/>
    <w:rsid w:val="0082677E"/>
    <w:rsid w:val="00826DBB"/>
    <w:rsid w:val="00D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Haag, Sebastian</dc:creator>
  <cp:lastModifiedBy>Haag, Sebastian</cp:lastModifiedBy>
  <cp:revision>2</cp:revision>
  <dcterms:created xsi:type="dcterms:W3CDTF">2013-11-05T16:43:00Z</dcterms:created>
  <dcterms:modified xsi:type="dcterms:W3CDTF">2013-11-06T13:20:00Z</dcterms:modified>
</cp:coreProperties>
</file>